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046E" w14:textId="68A9D350" w:rsidR="00674B38" w:rsidRPr="00674B38" w:rsidRDefault="00000000" w:rsidP="00674B38">
      <w:pPr>
        <w:spacing w:before="76"/>
        <w:ind w:right="318"/>
        <w:jc w:val="center"/>
        <w:rPr>
          <w:b/>
          <w:spacing w:val="-2"/>
        </w:rPr>
      </w:pPr>
      <w:bookmarkStart w:id="0" w:name="ACADEMIC_ADVISOR’S_REPORT"/>
      <w:bookmarkEnd w:id="0"/>
      <w:r>
        <w:rPr>
          <w:b/>
          <w:spacing w:val="-2"/>
        </w:rPr>
        <w:t>ACADEMIC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ADVISOR’S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</w:p>
    <w:p w14:paraId="5AE02CF2" w14:textId="77777777" w:rsidR="00CE1B7E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before="21" w:line="237" w:lineRule="auto"/>
        <w:rPr>
          <w:sz w:val="24"/>
        </w:rPr>
      </w:pPr>
      <w:r>
        <w:rPr>
          <w:sz w:val="24"/>
        </w:rPr>
        <w:t xml:space="preserve">To preserve the anonymity of the judging process, after you have inserted the applicant’s </w:t>
      </w:r>
      <w:proofErr w:type="gramStart"/>
      <w:r>
        <w:rPr>
          <w:sz w:val="24"/>
        </w:rPr>
        <w:t>name</w:t>
      </w:r>
      <w:proofErr w:type="gramEnd"/>
      <w:r>
        <w:rPr>
          <w:sz w:val="24"/>
        </w:rPr>
        <w:t xml:space="preserve"> </w:t>
      </w:r>
      <w:r>
        <w:rPr>
          <w:b/>
          <w:sz w:val="24"/>
          <w:u w:val="single"/>
        </w:rPr>
        <w:t xml:space="preserve">please write the remaining recommendation letter without </w:t>
      </w:r>
      <w:proofErr w:type="gramStart"/>
      <w:r>
        <w:rPr>
          <w:b/>
          <w:sz w:val="24"/>
          <w:u w:val="single"/>
        </w:rPr>
        <w:t xml:space="preserve">directly 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mentioning</w:t>
      </w:r>
      <w:proofErr w:type="gram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applicant’s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name.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Instead,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involvement, such as "the applicant," "the individual," or "the candidate." This will allow the judges to review the letter objectively while maintaining fairness in the evaluation process.</w:t>
      </w:r>
    </w:p>
    <w:p w14:paraId="6C454D6D" w14:textId="77777777" w:rsidR="00674B38" w:rsidRDefault="00674B38" w:rsidP="00674B38">
      <w:pPr>
        <w:pStyle w:val="ListParagraph"/>
        <w:tabs>
          <w:tab w:val="left" w:pos="204"/>
        </w:tabs>
        <w:spacing w:before="21" w:line="237" w:lineRule="auto"/>
        <w:ind w:firstLine="0"/>
        <w:rPr>
          <w:sz w:val="24"/>
        </w:rPr>
      </w:pPr>
    </w:p>
    <w:p w14:paraId="652918ED" w14:textId="77777777" w:rsidR="00CE1B7E" w:rsidRDefault="00000000">
      <w:pPr>
        <w:pStyle w:val="ListParagraph"/>
        <w:numPr>
          <w:ilvl w:val="0"/>
          <w:numId w:val="1"/>
        </w:numPr>
        <w:tabs>
          <w:tab w:val="left" w:pos="204"/>
        </w:tabs>
        <w:spacing w:line="235" w:lineRule="auto"/>
        <w:ind w:right="12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7895B83B" wp14:editId="22C9A752">
                <wp:simplePos x="0" y="0"/>
                <wp:positionH relativeFrom="page">
                  <wp:posOffset>2459988</wp:posOffset>
                </wp:positionH>
                <wp:positionV relativeFrom="paragraph">
                  <wp:posOffset>35928</wp:posOffset>
                </wp:positionV>
                <wp:extent cx="1905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9525" y="0"/>
                              </a:moveTo>
                              <a:lnTo>
                                <a:pt x="2794" y="2793"/>
                              </a:lnTo>
                              <a:lnTo>
                                <a:pt x="0" y="9525"/>
                              </a:lnTo>
                              <a:lnTo>
                                <a:pt x="2794" y="16256"/>
                              </a:lnTo>
                              <a:lnTo>
                                <a:pt x="9525" y="19050"/>
                              </a:lnTo>
                              <a:lnTo>
                                <a:pt x="16256" y="16256"/>
                              </a:lnTo>
                              <a:lnTo>
                                <a:pt x="19050" y="9525"/>
                              </a:lnTo>
                              <a:lnTo>
                                <a:pt x="16256" y="2793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1ABAB" id="Graphic 1" o:spid="_x0000_s1026" style="position:absolute;margin-left:193.7pt;margin-top:2.85pt;width:1.5pt;height:1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" path="m9525,l2794,2793,,9525r2794,6731l9525,19050r6731,-2794l19050,9525,16256,2793,952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statement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crucial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judging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directly influence the final decision. Please ensure a thoughtful, detailed, and objective assessment, as judges rely on this feedback</w:t>
      </w:r>
    </w:p>
    <w:p w14:paraId="74AE3434" w14:textId="77777777" w:rsidR="00CE1B7E" w:rsidRDefault="00CE1B7E">
      <w:pPr>
        <w:pStyle w:val="BodyText"/>
        <w:spacing w:before="87"/>
        <w:ind w:firstLine="0"/>
        <w:rPr>
          <w:sz w:val="20"/>
        </w:rPr>
      </w:pPr>
    </w:p>
    <w:p w14:paraId="7C6B0D20" w14:textId="2864972E" w:rsidR="00674B38" w:rsidRDefault="00674B38" w:rsidP="00674B38">
      <w:pPr>
        <w:pStyle w:val="BodyText"/>
        <w:spacing w:before="87"/>
        <w:ind w:left="360" w:firstLine="0"/>
        <w:rPr>
          <w:sz w:val="20"/>
        </w:rPr>
      </w:pPr>
      <w:r>
        <w:rPr>
          <w:sz w:val="20"/>
        </w:rPr>
        <w:t>You may type your answers directly in the form.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4665"/>
      </w:tblGrid>
      <w:tr w:rsidR="00CE1B7E" w14:paraId="27FB7AF3" w14:textId="77777777">
        <w:trPr>
          <w:trHeight w:val="580"/>
        </w:trPr>
        <w:tc>
          <w:tcPr>
            <w:tcW w:w="4687" w:type="dxa"/>
          </w:tcPr>
          <w:p w14:paraId="5A15B59C" w14:textId="77777777" w:rsidR="00CE1B7E" w:rsidRDefault="00000000">
            <w:pPr>
              <w:pStyle w:val="TableParagraph"/>
              <w:spacing w:before="192"/>
            </w:pPr>
            <w:r>
              <w:rPr>
                <w:spacing w:val="-2"/>
              </w:rPr>
              <w:t>Date:</w:t>
            </w:r>
          </w:p>
        </w:tc>
        <w:tc>
          <w:tcPr>
            <w:tcW w:w="4665" w:type="dxa"/>
          </w:tcPr>
          <w:p w14:paraId="0DE5124B" w14:textId="77777777" w:rsidR="00CE1B7E" w:rsidRDefault="00000000">
            <w:pPr>
              <w:pStyle w:val="TableParagraph"/>
              <w:spacing w:before="192"/>
              <w:ind w:left="112"/>
            </w:pPr>
            <w:r>
              <w:t>Advisor’s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CE1B7E" w14:paraId="5BBCBACC" w14:textId="77777777">
        <w:trPr>
          <w:trHeight w:val="578"/>
        </w:trPr>
        <w:tc>
          <w:tcPr>
            <w:tcW w:w="9352" w:type="dxa"/>
            <w:gridSpan w:val="2"/>
          </w:tcPr>
          <w:p w14:paraId="75A87C7D" w14:textId="77777777" w:rsidR="00CE1B7E" w:rsidRDefault="00000000">
            <w:pPr>
              <w:pStyle w:val="TableParagraph"/>
            </w:pPr>
            <w:r>
              <w:t>Applicant’s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</w:tr>
      <w:tr w:rsidR="00CE1B7E" w14:paraId="128674D8" w14:textId="77777777">
        <w:trPr>
          <w:trHeight w:val="580"/>
        </w:trPr>
        <w:tc>
          <w:tcPr>
            <w:tcW w:w="9352" w:type="dxa"/>
            <w:gridSpan w:val="2"/>
            <w:shd w:val="clear" w:color="auto" w:fill="D9D9D9"/>
          </w:tcPr>
          <w:p w14:paraId="725719D2" w14:textId="77777777" w:rsidR="00CE1B7E" w:rsidRDefault="00000000">
            <w:pPr>
              <w:pStyle w:val="TableParagraph"/>
              <w:spacing w:before="19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STUDENT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</w:t>
            </w:r>
          </w:p>
        </w:tc>
      </w:tr>
      <w:tr w:rsidR="00CE1B7E" w14:paraId="06795485" w14:textId="77777777">
        <w:trPr>
          <w:trHeight w:val="1372"/>
        </w:trPr>
        <w:tc>
          <w:tcPr>
            <w:tcW w:w="9352" w:type="dxa"/>
            <w:gridSpan w:val="2"/>
          </w:tcPr>
          <w:p w14:paraId="4B3D3725" w14:textId="77777777" w:rsidR="00CE1B7E" w:rsidRDefault="00000000">
            <w:pPr>
              <w:pStyle w:val="TableParagraph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superior,</w:t>
            </w:r>
            <w:r>
              <w:rPr>
                <w:spacing w:val="-5"/>
              </w:rPr>
              <w:t xml:space="preserve"> </w:t>
            </w:r>
            <w:r>
              <w:t>good,</w:t>
            </w:r>
            <w:r>
              <w:rPr>
                <w:spacing w:val="-2"/>
              </w:rPr>
              <w:t xml:space="preserve"> </w:t>
            </w:r>
            <w:r>
              <w:t>indifferent,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poor</w:t>
            </w:r>
            <w:r>
              <w:rPr>
                <w:spacing w:val="-3"/>
              </w:rPr>
              <w:t xml:space="preserve"> </w:t>
            </w:r>
            <w:r>
              <w:t>citizen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school?</w:t>
            </w:r>
          </w:p>
        </w:tc>
      </w:tr>
      <w:tr w:rsidR="00CE1B7E" w14:paraId="23BF5C93" w14:textId="77777777">
        <w:trPr>
          <w:trHeight w:val="913"/>
        </w:trPr>
        <w:tc>
          <w:tcPr>
            <w:tcW w:w="9352" w:type="dxa"/>
            <w:gridSpan w:val="2"/>
          </w:tcPr>
          <w:p w14:paraId="77AC3021" w14:textId="77777777" w:rsidR="00CE1B7E" w:rsidRDefault="00000000">
            <w:pPr>
              <w:pStyle w:val="TableParagraph"/>
            </w:pPr>
            <w:r>
              <w:t>Does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applicant</w:t>
            </w:r>
            <w:r>
              <w:rPr>
                <w:spacing w:val="-8"/>
              </w:rPr>
              <w:t xml:space="preserve"> </w:t>
            </w:r>
            <w:r>
              <w:t>intend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pursue</w:t>
            </w:r>
            <w:r>
              <w:rPr>
                <w:spacing w:val="-10"/>
              </w:rPr>
              <w:t xml:space="preserve"> </w:t>
            </w:r>
            <w:r>
              <w:t>golf</w:t>
            </w:r>
            <w:r>
              <w:rPr>
                <w:spacing w:val="-9"/>
              </w:rPr>
              <w:t xml:space="preserve"> </w:t>
            </w:r>
            <w:r>
              <w:t>course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career?</w:t>
            </w:r>
          </w:p>
        </w:tc>
      </w:tr>
      <w:tr w:rsidR="00CE1B7E" w14:paraId="1B84CC8D" w14:textId="77777777">
        <w:trPr>
          <w:trHeight w:val="580"/>
        </w:trPr>
        <w:tc>
          <w:tcPr>
            <w:tcW w:w="9352" w:type="dxa"/>
            <w:gridSpan w:val="2"/>
          </w:tcPr>
          <w:p w14:paraId="7F4F2D2B" w14:textId="77777777" w:rsidR="00CE1B7E" w:rsidRDefault="00000000">
            <w:pPr>
              <w:pStyle w:val="TableParagraph"/>
              <w:tabs>
                <w:tab w:val="left" w:pos="4849"/>
                <w:tab w:val="left" w:pos="6486"/>
              </w:tabs>
              <w:spacing w:before="192"/>
            </w:pPr>
            <w:r>
              <w:t>What is the student’s class ranking?</w:t>
            </w:r>
            <w:r>
              <w:rPr>
                <w:spacing w:val="46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in a class of </w:t>
            </w:r>
            <w:r>
              <w:rPr>
                <w:u w:val="single"/>
              </w:rPr>
              <w:tab/>
            </w:r>
          </w:p>
        </w:tc>
      </w:tr>
      <w:tr w:rsidR="00CE1B7E" w14:paraId="559BD6C4" w14:textId="77777777">
        <w:trPr>
          <w:trHeight w:val="2087"/>
        </w:trPr>
        <w:tc>
          <w:tcPr>
            <w:tcW w:w="9352" w:type="dxa"/>
            <w:gridSpan w:val="2"/>
          </w:tcPr>
          <w:p w14:paraId="50A7EF80" w14:textId="77777777" w:rsidR="00CE1B7E" w:rsidRDefault="00000000">
            <w:pPr>
              <w:pStyle w:val="TableParagraph"/>
              <w:ind w:left="114"/>
            </w:pPr>
            <w:r>
              <w:t>Briefly</w:t>
            </w:r>
            <w:r>
              <w:rPr>
                <w:spacing w:val="-7"/>
              </w:rPr>
              <w:t xml:space="preserve"> </w:t>
            </w: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applicant’s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qualities,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10"/>
              </w:rPr>
              <w:t xml:space="preserve"> </w:t>
            </w:r>
            <w:r>
              <w:t>potential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his/her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 work independently. Please give specific examples.</w:t>
            </w:r>
          </w:p>
        </w:tc>
      </w:tr>
      <w:tr w:rsidR="00CE1B7E" w14:paraId="3044C3DA" w14:textId="77777777">
        <w:trPr>
          <w:trHeight w:val="676"/>
        </w:trPr>
        <w:tc>
          <w:tcPr>
            <w:tcW w:w="9352" w:type="dxa"/>
            <w:gridSpan w:val="2"/>
          </w:tcPr>
          <w:p w14:paraId="568B122A" w14:textId="77777777" w:rsidR="00CE1B7E" w:rsidRDefault="00000000">
            <w:pPr>
              <w:pStyle w:val="TableParagraph"/>
              <w:spacing w:before="195" w:line="462" w:lineRule="exact"/>
            </w:pPr>
            <w:proofErr w:type="gramStart"/>
            <w:r>
              <w:t>I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40"/>
                <w:sz w:val="40"/>
              </w:rPr>
              <w:t xml:space="preserve"> </w:t>
            </w:r>
            <w:r>
              <w:t>I</w:t>
            </w:r>
            <w:proofErr w:type="gramEnd"/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50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15"/>
                <w:sz w:val="40"/>
              </w:rPr>
              <w:t xml:space="preserve"> </w:t>
            </w:r>
            <w:r>
              <w:t>recommend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granted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scholarship.</w:t>
            </w:r>
          </w:p>
        </w:tc>
      </w:tr>
      <w:tr w:rsidR="00CE1B7E" w14:paraId="7F7DF740" w14:textId="77777777">
        <w:trPr>
          <w:trHeight w:val="671"/>
        </w:trPr>
        <w:tc>
          <w:tcPr>
            <w:tcW w:w="9352" w:type="dxa"/>
            <w:gridSpan w:val="2"/>
          </w:tcPr>
          <w:p w14:paraId="591A5FEE" w14:textId="77777777" w:rsidR="00CE1B7E" w:rsidRDefault="00CE1B7E">
            <w:pPr>
              <w:pStyle w:val="TableParagraph"/>
              <w:spacing w:before="44"/>
              <w:ind w:left="0"/>
            </w:pPr>
          </w:p>
          <w:p w14:paraId="63DF1037" w14:textId="77777777" w:rsidR="00CE1B7E" w:rsidRDefault="00000000">
            <w:pPr>
              <w:pStyle w:val="TableParagraph"/>
              <w:spacing w:before="0"/>
            </w:pPr>
            <w:r>
              <w:rPr>
                <w:spacing w:val="-2"/>
              </w:rPr>
              <w:t>Signature:</w:t>
            </w:r>
          </w:p>
        </w:tc>
      </w:tr>
      <w:tr w:rsidR="00CE1B7E" w14:paraId="423D5C79" w14:textId="77777777">
        <w:trPr>
          <w:trHeight w:val="577"/>
        </w:trPr>
        <w:tc>
          <w:tcPr>
            <w:tcW w:w="9352" w:type="dxa"/>
            <w:gridSpan w:val="2"/>
          </w:tcPr>
          <w:p w14:paraId="1E835A52" w14:textId="77777777" w:rsidR="00CE1B7E" w:rsidRDefault="00CE1B7E">
            <w:pPr>
              <w:pStyle w:val="TableParagraph"/>
              <w:spacing w:before="46"/>
              <w:ind w:left="0"/>
            </w:pPr>
          </w:p>
          <w:p w14:paraId="302CD03C" w14:textId="77777777" w:rsidR="00CE1B7E" w:rsidRDefault="00000000">
            <w:pPr>
              <w:pStyle w:val="TableParagraph"/>
              <w:spacing w:before="1" w:line="245" w:lineRule="exact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School:</w:t>
            </w:r>
          </w:p>
        </w:tc>
      </w:tr>
      <w:tr w:rsidR="00CE1B7E" w14:paraId="3E45EB92" w14:textId="77777777">
        <w:trPr>
          <w:trHeight w:val="1202"/>
        </w:trPr>
        <w:tc>
          <w:tcPr>
            <w:tcW w:w="9352" w:type="dxa"/>
            <w:gridSpan w:val="2"/>
          </w:tcPr>
          <w:p w14:paraId="47115D28" w14:textId="77777777" w:rsidR="00CE1B7E" w:rsidRDefault="00CE1B7E">
            <w:pPr>
              <w:pStyle w:val="TableParagraph"/>
              <w:spacing w:before="118"/>
              <w:ind w:left="0"/>
            </w:pPr>
          </w:p>
          <w:p w14:paraId="002FA126" w14:textId="74C0995E" w:rsidR="00CE1B7E" w:rsidRDefault="00000000">
            <w:pPr>
              <w:pStyle w:val="TableParagraph"/>
              <w:spacing w:before="0" w:line="175" w:lineRule="auto"/>
              <w:ind w:left="114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submitted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his/her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 deadline.</w:t>
            </w:r>
            <w:r>
              <w:rPr>
                <w:spacing w:val="40"/>
              </w:rPr>
              <w:t xml:space="preserve"> </w:t>
            </w:r>
            <w:r>
              <w:t xml:space="preserve">Alternatively, you may email it to </w:t>
            </w:r>
            <w:hyperlink r:id="rId5">
              <w:r>
                <w:t>kmatchett@gcsaa.org</w:t>
              </w:r>
            </w:hyperlink>
            <w:r w:rsidR="00674B38">
              <w:t>.</w:t>
            </w:r>
          </w:p>
        </w:tc>
      </w:tr>
    </w:tbl>
    <w:p w14:paraId="1B6B25CC" w14:textId="77777777" w:rsidR="003D7881" w:rsidRDefault="003D7881"/>
    <w:sectPr w:rsidR="003D7881" w:rsidSect="00674B38">
      <w:type w:val="continuous"/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31023"/>
    <w:multiLevelType w:val="hybridMultilevel"/>
    <w:tmpl w:val="C91E3828"/>
    <w:lvl w:ilvl="0" w:tplc="C802703C">
      <w:numFmt w:val="bullet"/>
      <w:lvlText w:val=""/>
      <w:lvlJc w:val="left"/>
      <w:pPr>
        <w:ind w:left="20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39363884">
      <w:numFmt w:val="bullet"/>
      <w:lvlText w:val="•"/>
      <w:lvlJc w:val="left"/>
      <w:pPr>
        <w:ind w:left="1188" w:hanging="188"/>
      </w:pPr>
      <w:rPr>
        <w:rFonts w:hint="default"/>
        <w:lang w:val="en-US" w:eastAsia="en-US" w:bidi="ar-SA"/>
      </w:rPr>
    </w:lvl>
    <w:lvl w:ilvl="2" w:tplc="9BC44B2C">
      <w:numFmt w:val="bullet"/>
      <w:lvlText w:val="•"/>
      <w:lvlJc w:val="left"/>
      <w:pPr>
        <w:ind w:left="2176" w:hanging="188"/>
      </w:pPr>
      <w:rPr>
        <w:rFonts w:hint="default"/>
        <w:lang w:val="en-US" w:eastAsia="en-US" w:bidi="ar-SA"/>
      </w:rPr>
    </w:lvl>
    <w:lvl w:ilvl="3" w:tplc="294835AC">
      <w:numFmt w:val="bullet"/>
      <w:lvlText w:val="•"/>
      <w:lvlJc w:val="left"/>
      <w:pPr>
        <w:ind w:left="3164" w:hanging="188"/>
      </w:pPr>
      <w:rPr>
        <w:rFonts w:hint="default"/>
        <w:lang w:val="en-US" w:eastAsia="en-US" w:bidi="ar-SA"/>
      </w:rPr>
    </w:lvl>
    <w:lvl w:ilvl="4" w:tplc="68AE5C00">
      <w:numFmt w:val="bullet"/>
      <w:lvlText w:val="•"/>
      <w:lvlJc w:val="left"/>
      <w:pPr>
        <w:ind w:left="4152" w:hanging="188"/>
      </w:pPr>
      <w:rPr>
        <w:rFonts w:hint="default"/>
        <w:lang w:val="en-US" w:eastAsia="en-US" w:bidi="ar-SA"/>
      </w:rPr>
    </w:lvl>
    <w:lvl w:ilvl="5" w:tplc="EC529642">
      <w:numFmt w:val="bullet"/>
      <w:lvlText w:val="•"/>
      <w:lvlJc w:val="left"/>
      <w:pPr>
        <w:ind w:left="5140" w:hanging="188"/>
      </w:pPr>
      <w:rPr>
        <w:rFonts w:hint="default"/>
        <w:lang w:val="en-US" w:eastAsia="en-US" w:bidi="ar-SA"/>
      </w:rPr>
    </w:lvl>
    <w:lvl w:ilvl="6" w:tplc="E4BE0D44">
      <w:numFmt w:val="bullet"/>
      <w:lvlText w:val="•"/>
      <w:lvlJc w:val="left"/>
      <w:pPr>
        <w:ind w:left="6128" w:hanging="188"/>
      </w:pPr>
      <w:rPr>
        <w:rFonts w:hint="default"/>
        <w:lang w:val="en-US" w:eastAsia="en-US" w:bidi="ar-SA"/>
      </w:rPr>
    </w:lvl>
    <w:lvl w:ilvl="7" w:tplc="37D6749A">
      <w:numFmt w:val="bullet"/>
      <w:lvlText w:val="•"/>
      <w:lvlJc w:val="left"/>
      <w:pPr>
        <w:ind w:left="7116" w:hanging="188"/>
      </w:pPr>
      <w:rPr>
        <w:rFonts w:hint="default"/>
        <w:lang w:val="en-US" w:eastAsia="en-US" w:bidi="ar-SA"/>
      </w:rPr>
    </w:lvl>
    <w:lvl w:ilvl="8" w:tplc="ADDC7558">
      <w:numFmt w:val="bullet"/>
      <w:lvlText w:val="•"/>
      <w:lvlJc w:val="left"/>
      <w:pPr>
        <w:ind w:left="8104" w:hanging="188"/>
      </w:pPr>
      <w:rPr>
        <w:rFonts w:hint="default"/>
        <w:lang w:val="en-US" w:eastAsia="en-US" w:bidi="ar-SA"/>
      </w:rPr>
    </w:lvl>
  </w:abstractNum>
  <w:num w:numId="1" w16cid:durableId="36826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B7E"/>
    <w:rsid w:val="003D7881"/>
    <w:rsid w:val="00547D09"/>
    <w:rsid w:val="00674B38"/>
    <w:rsid w:val="007C13FC"/>
    <w:rsid w:val="00C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E5E3"/>
  <w15:docId w15:val="{DC364660-BBFF-417C-9E98-D2519352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8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" w:right="300" w:hanging="188"/>
    </w:pPr>
  </w:style>
  <w:style w:type="paragraph" w:customStyle="1" w:styleId="TableParagraph">
    <w:name w:val="Table Paragraph"/>
    <w:basedOn w:val="Normal"/>
    <w:uiPriority w:val="1"/>
    <w:qFormat/>
    <w:pPr>
      <w:spacing w:before="190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atchett@gcsa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 Matchett</dc:creator>
  <cp:lastModifiedBy>Erin Wolfram</cp:lastModifiedBy>
  <cp:revision>3</cp:revision>
  <dcterms:created xsi:type="dcterms:W3CDTF">2026-06-18T21:08:00Z</dcterms:created>
  <dcterms:modified xsi:type="dcterms:W3CDTF">2026-06-18T21:10:00Z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26.1.158</vt:lpwstr>
  </property>
  <property fmtid="{D5CDD505-2E9C-101B-9397-08002B2CF9AE}" pid="6" name="SourceModified">
    <vt:lpwstr/>
  </property>
</Properties>
</file>